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2140501013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童先亮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4010" cy="3443605"/>
                  <wp:effectExtent l="0" t="0" r="15240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010" cy="344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4645" cy="3094355"/>
                  <wp:effectExtent l="0" t="0" r="14605" b="1079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30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5415915" cy="3038475"/>
                  <wp:effectExtent l="0" t="0" r="13335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5419090" cy="3500120"/>
                  <wp:effectExtent l="0" t="0" r="10160" b="508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090" cy="350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</w:pPr>
            <w:r>
              <w:drawing>
                <wp:inline distT="0" distB="0" distL="114300" distR="114300">
                  <wp:extent cx="5414645" cy="3143885"/>
                  <wp:effectExtent l="0" t="0" r="14605" b="1841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314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  <w:r>
              <w:drawing>
                <wp:inline distT="0" distB="0" distL="114300" distR="114300">
                  <wp:extent cx="5413375" cy="3950335"/>
                  <wp:effectExtent l="0" t="0" r="15875" b="1206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395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遵循PEP 8代码风格指南。这包括使用空格进行缩进（通常是4个空格），合理的命名规则（变量名、函数名应具有描述性），以及代码块的结构等。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使用注释来解释复杂代码段的目的和工作方式。注释应该清晰、简洁，避免冗余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</w:rPr>
              <w:t>针对Python操作存在的问题，可以通过优化算法、使用生成器和迭代器、并行处理、代码重构、遵循PEP 8规范、添加注释、文档化、使用虚拟环境和依赖管理工具、编写测试用例以及实现CI/CD等方式来进行改进。这些措施将有助于提高Python代码的性能、安全性、可读性和可维护性。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4D4D4D"/>
                <w:spacing w:val="0"/>
                <w:sz w:val="21"/>
                <w:szCs w:val="21"/>
                <w:shd w:val="clear" w:fill="FFFFFF"/>
              </w:rPr>
              <w:t>python是一门非常有潜力的高级语言，历经多年的发展，其在编程上发挥着越来越大的作用。在这学期中，通过选修python课上的基础知识学习，我对python也有了一定的认识。而且，在字符串上的处理，python相对于c语言也是给程序员极大的便利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D1D4E43"/>
    <w:rsid w:val="2E7C43A0"/>
    <w:rsid w:val="2EAC037F"/>
    <w:rsid w:val="305B3E0B"/>
    <w:rsid w:val="30901D07"/>
    <w:rsid w:val="34805E50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690C32"/>
    <w:rsid w:val="6E380D0C"/>
    <w:rsid w:val="702E16C7"/>
    <w:rsid w:val="708E2E66"/>
    <w:rsid w:val="717570EC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65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2024-09-13T02:00:13Z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